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3611" w14:textId="79D3665A" w:rsidR="00780C05" w:rsidRPr="002624EF" w:rsidRDefault="00780C05" w:rsidP="00780C05">
      <w:pPr>
        <w:pStyle w:val="Overskrift1"/>
        <w:rPr>
          <w:rStyle w:val="eop"/>
          <w:rFonts w:ascii="Arial" w:hAnsi="Arial" w:cs="Arial"/>
          <w:u w:val="single"/>
        </w:rPr>
      </w:pPr>
      <w:r w:rsidRPr="002624EF">
        <w:rPr>
          <w:rStyle w:val="normaltextrun"/>
          <w:rFonts w:ascii="Arial" w:hAnsi="Arial" w:cs="Arial"/>
          <w:b/>
          <w:bCs/>
          <w:u w:val="single"/>
        </w:rPr>
        <w:t>Tvilsmelding</w:t>
      </w:r>
      <w:r w:rsidRPr="002624EF">
        <w:rPr>
          <w:rStyle w:val="eop"/>
          <w:rFonts w:ascii="Arial" w:hAnsi="Arial" w:cs="Arial"/>
          <w:u w:val="single"/>
        </w:rPr>
        <w:t> </w:t>
      </w:r>
      <w:r w:rsidR="00AF7C09">
        <w:rPr>
          <w:rStyle w:val="eop"/>
          <w:rFonts w:ascii="Arial" w:hAnsi="Arial" w:cs="Arial"/>
          <w:u w:val="single"/>
        </w:rPr>
        <w:t xml:space="preserve">                    </w:t>
      </w:r>
    </w:p>
    <w:p w14:paraId="5667F64F" w14:textId="77777777" w:rsidR="00EF1742" w:rsidRDefault="00956D83" w:rsidP="00EF1742">
      <w:pPr>
        <w:pStyle w:val="Default"/>
        <w:jc w:val="right"/>
        <w:rPr>
          <w:rStyle w:val="Sterkutheving"/>
          <w:sz w:val="22"/>
          <w:szCs w:val="22"/>
        </w:rPr>
      </w:pPr>
      <w:r w:rsidRPr="005F3918">
        <w:rPr>
          <w:rStyle w:val="Sterkutheving"/>
          <w:sz w:val="22"/>
          <w:szCs w:val="22"/>
        </w:rPr>
        <w:t xml:space="preserve">Unntatt offentlighet, </w:t>
      </w:r>
      <w:r w:rsidR="00282B47">
        <w:rPr>
          <w:rStyle w:val="Sterkutheving"/>
          <w:sz w:val="22"/>
          <w:szCs w:val="22"/>
        </w:rPr>
        <w:t>jf</w:t>
      </w:r>
      <w:r w:rsidRPr="005F3918">
        <w:rPr>
          <w:rStyle w:val="Sterkutheving"/>
          <w:sz w:val="22"/>
          <w:szCs w:val="22"/>
        </w:rPr>
        <w:t>. forvaltningsloven § 13.</w:t>
      </w:r>
      <w:r w:rsidR="00EF1742">
        <w:rPr>
          <w:rStyle w:val="Sterkutheving"/>
          <w:sz w:val="22"/>
          <w:szCs w:val="22"/>
        </w:rPr>
        <w:t xml:space="preserve"> </w:t>
      </w:r>
    </w:p>
    <w:p w14:paraId="42BC102C" w14:textId="77777777" w:rsidR="00EF1742" w:rsidRDefault="00EF1742" w:rsidP="00EF1742">
      <w:pPr>
        <w:pStyle w:val="Default"/>
        <w:ind w:right="440"/>
        <w:rPr>
          <w:rStyle w:val="Sterkutheving"/>
          <w:sz w:val="22"/>
          <w:szCs w:val="22"/>
        </w:rPr>
      </w:pPr>
    </w:p>
    <w:p w14:paraId="17300413" w14:textId="6D612457" w:rsidR="007C53F5" w:rsidRPr="005F3918" w:rsidRDefault="007C53F5" w:rsidP="00EF1742">
      <w:pPr>
        <w:pStyle w:val="Default"/>
        <w:ind w:right="440"/>
        <w:rPr>
          <w:rStyle w:val="Sterkutheving"/>
          <w:sz w:val="22"/>
          <w:szCs w:val="22"/>
        </w:rPr>
      </w:pPr>
      <w:r w:rsidRPr="005F3918">
        <w:rPr>
          <w:rStyle w:val="Sterkutheving"/>
          <w:sz w:val="22"/>
          <w:szCs w:val="22"/>
        </w:rPr>
        <w:t>Jf. forskrift om skikkethet i høyere utdanning fastsatt av Kunnskapsdepartementet 30. juni 2006 med hjemmel i lov 1. april 2005 nr. 15 om universitet og høyskoler § 4-10 sjette ledd.</w:t>
      </w:r>
    </w:p>
    <w:p w14:paraId="281906E6" w14:textId="77777777" w:rsidR="007C53F5" w:rsidRPr="005F3918" w:rsidRDefault="007C53F5" w:rsidP="005F391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6F69791" w14:textId="77777777" w:rsidR="00780C05" w:rsidRPr="007C53F5" w:rsidRDefault="00780C05" w:rsidP="00780C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C53F5">
        <w:rPr>
          <w:rStyle w:val="normaltextrun"/>
          <w:rFonts w:asciiTheme="minorHAnsi" w:hAnsiTheme="minorHAnsi" w:cstheme="minorHAnsi"/>
        </w:rPr>
        <w:t> </w:t>
      </w:r>
      <w:r w:rsidRPr="007C53F5">
        <w:rPr>
          <w:rStyle w:val="eop"/>
          <w:rFonts w:asciiTheme="minorHAnsi" w:eastAsiaTheme="majorEastAsia" w:hAnsiTheme="minorHAnsi" w:cstheme="minorHAnsi"/>
        </w:rPr>
        <w:t> </w:t>
      </w:r>
    </w:p>
    <w:p w14:paraId="4D217AAE" w14:textId="74811E33" w:rsidR="00780C05" w:rsidRPr="00196AF8" w:rsidRDefault="00741E92" w:rsidP="00780C0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b/>
          <w:bCs/>
        </w:rPr>
      </w:pPr>
      <w:r w:rsidRPr="00196AF8">
        <w:rPr>
          <w:rStyle w:val="normaltextrun"/>
          <w:rFonts w:asciiTheme="minorHAnsi" w:hAnsiTheme="minorHAnsi" w:cstheme="minorHAnsi"/>
          <w:b/>
          <w:bCs/>
        </w:rPr>
        <w:t>D</w:t>
      </w:r>
      <w:r w:rsidR="00780C05" w:rsidRPr="00196AF8">
        <w:rPr>
          <w:rStyle w:val="normaltextrun"/>
          <w:rFonts w:asciiTheme="minorHAnsi" w:hAnsiTheme="minorHAnsi" w:cstheme="minorHAnsi"/>
          <w:b/>
          <w:bCs/>
        </w:rPr>
        <w:t>ato:</w:t>
      </w:r>
      <w:r w:rsidR="00780C05" w:rsidRPr="00196AF8">
        <w:rPr>
          <w:rStyle w:val="eop"/>
          <w:rFonts w:asciiTheme="minorHAnsi" w:eastAsiaTheme="majorEastAsia" w:hAnsiTheme="minorHAnsi" w:cstheme="minorHAnsi"/>
          <w:b/>
          <w:bCs/>
        </w:rPr>
        <w:t> </w:t>
      </w:r>
    </w:p>
    <w:p w14:paraId="29E65F27" w14:textId="77777777" w:rsidR="00FF67DB" w:rsidRPr="007C53F5" w:rsidRDefault="00FF67DB" w:rsidP="00780C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86C395C" w14:textId="3C765C23" w:rsidR="00780C05" w:rsidRPr="00196AF8" w:rsidRDefault="00780C05" w:rsidP="00780C0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b/>
          <w:bCs/>
        </w:rPr>
      </w:pPr>
      <w:r w:rsidRPr="00196AF8">
        <w:rPr>
          <w:rStyle w:val="normaltextrun"/>
          <w:rFonts w:asciiTheme="minorHAnsi" w:hAnsiTheme="minorHAnsi" w:cstheme="minorHAnsi"/>
          <w:b/>
          <w:bCs/>
        </w:rPr>
        <w:t>Navn på melder:</w:t>
      </w:r>
      <w:r w:rsidRPr="00196AF8">
        <w:rPr>
          <w:rStyle w:val="eop"/>
          <w:rFonts w:asciiTheme="minorHAnsi" w:eastAsiaTheme="majorEastAsia" w:hAnsiTheme="minorHAnsi" w:cstheme="minorHAnsi"/>
          <w:b/>
          <w:bCs/>
        </w:rPr>
        <w:t> </w:t>
      </w:r>
    </w:p>
    <w:p w14:paraId="23B98A1A" w14:textId="77777777" w:rsidR="00685B3B" w:rsidRPr="007C53F5" w:rsidRDefault="00685B3B" w:rsidP="00780C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AE1313A" w14:textId="77777777" w:rsidR="00780C05" w:rsidRPr="00196AF8" w:rsidRDefault="00780C05" w:rsidP="00780C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196AF8">
        <w:rPr>
          <w:rStyle w:val="normaltextrun"/>
          <w:rFonts w:asciiTheme="minorHAnsi" w:hAnsiTheme="minorHAnsi" w:cstheme="minorHAnsi"/>
          <w:b/>
          <w:bCs/>
        </w:rPr>
        <w:t>Navn på studenten det gjelder:</w:t>
      </w:r>
      <w:r w:rsidRPr="00196AF8">
        <w:rPr>
          <w:rStyle w:val="eop"/>
          <w:rFonts w:asciiTheme="minorHAnsi" w:eastAsiaTheme="majorEastAsia" w:hAnsiTheme="minorHAnsi" w:cstheme="minorHAnsi"/>
          <w:b/>
          <w:bCs/>
        </w:rPr>
        <w:t> </w:t>
      </w:r>
    </w:p>
    <w:p w14:paraId="65A71246" w14:textId="77777777" w:rsidR="00685B3B" w:rsidRPr="007C53F5" w:rsidRDefault="00685B3B" w:rsidP="00780C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C2A3763" w14:textId="4F660AD8" w:rsidR="00780C05" w:rsidRPr="00BE080B" w:rsidRDefault="00BE080B" w:rsidP="246BF3B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b/>
          <w:bCs/>
        </w:rPr>
      </w:pPr>
      <w:r w:rsidRPr="00BE080B">
        <w:rPr>
          <w:rStyle w:val="normaltextrun"/>
          <w:rFonts w:asciiTheme="minorHAnsi" w:hAnsiTheme="minorHAnsi" w:cstheme="minorHAnsi"/>
          <w:b/>
          <w:bCs/>
        </w:rPr>
        <w:t>S</w:t>
      </w:r>
      <w:r w:rsidR="00780C05" w:rsidRPr="00BE080B">
        <w:rPr>
          <w:rStyle w:val="normaltextrun"/>
          <w:rFonts w:asciiTheme="minorHAnsi" w:hAnsiTheme="minorHAnsi" w:cstheme="minorHAnsi"/>
          <w:b/>
          <w:bCs/>
        </w:rPr>
        <w:t>tudie</w:t>
      </w:r>
      <w:r w:rsidRPr="00BE080B">
        <w:rPr>
          <w:rStyle w:val="normaltextrun"/>
          <w:rFonts w:asciiTheme="minorHAnsi" w:hAnsiTheme="minorHAnsi" w:cstheme="minorHAnsi"/>
          <w:b/>
          <w:bCs/>
        </w:rPr>
        <w:t>retning og kull/år</w:t>
      </w:r>
      <w:r w:rsidR="00780C05" w:rsidRPr="00BE080B">
        <w:rPr>
          <w:rStyle w:val="normaltextrun"/>
          <w:rFonts w:asciiTheme="minorHAnsi" w:hAnsiTheme="minorHAnsi" w:cstheme="minorHAnsi"/>
          <w:b/>
          <w:bCs/>
        </w:rPr>
        <w:t>:</w:t>
      </w:r>
      <w:r w:rsidR="00780C05" w:rsidRPr="00BE080B">
        <w:rPr>
          <w:rStyle w:val="eop"/>
          <w:rFonts w:asciiTheme="minorHAnsi" w:eastAsiaTheme="majorEastAsia" w:hAnsiTheme="minorHAnsi" w:cstheme="minorHAnsi"/>
          <w:b/>
          <w:bCs/>
        </w:rPr>
        <w:t> </w:t>
      </w:r>
    </w:p>
    <w:p w14:paraId="025CE9F0" w14:textId="77777777" w:rsidR="00685B3B" w:rsidRPr="007C53F5" w:rsidRDefault="00685B3B" w:rsidP="00780C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A9BCF71" w14:textId="2FBC4050" w:rsidR="00780C05" w:rsidRPr="00DF10F6" w:rsidRDefault="00780C05" w:rsidP="44612E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DF10F6">
        <w:rPr>
          <w:rStyle w:val="normaltextrun"/>
          <w:rFonts w:asciiTheme="minorHAnsi" w:hAnsiTheme="minorHAnsi" w:cstheme="minorHAnsi"/>
          <w:b/>
          <w:bCs/>
        </w:rPr>
        <w:t>H</w:t>
      </w:r>
      <w:r w:rsidR="09E306C5" w:rsidRPr="00DF10F6">
        <w:rPr>
          <w:rStyle w:val="normaltextrun"/>
          <w:rFonts w:asciiTheme="minorHAnsi" w:hAnsiTheme="minorHAnsi" w:cstheme="minorHAnsi"/>
          <w:b/>
          <w:bCs/>
        </w:rPr>
        <w:t xml:space="preserve">vilken lovhjemmel i forskrift for skikkethetsvurdering </w:t>
      </w:r>
      <w:r w:rsidRPr="00DF10F6">
        <w:rPr>
          <w:rStyle w:val="normaltextrun"/>
          <w:rFonts w:asciiTheme="minorHAnsi" w:hAnsiTheme="minorHAnsi" w:cstheme="minorHAnsi"/>
          <w:b/>
          <w:bCs/>
        </w:rPr>
        <w:t xml:space="preserve">er bekymringen knyttet til: </w:t>
      </w:r>
    </w:p>
    <w:p w14:paraId="6FDB3DDC" w14:textId="4185F647" w:rsidR="1433B2B3" w:rsidRPr="007C53F5" w:rsidRDefault="00B72BB1" w:rsidP="28E2A90B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i/>
          <w:iCs/>
        </w:rPr>
      </w:pPr>
      <w:r>
        <w:rPr>
          <w:rStyle w:val="normaltextrun"/>
          <w:rFonts w:asciiTheme="minorHAnsi" w:hAnsiTheme="minorHAnsi" w:cstheme="minorHAnsi"/>
          <w:i/>
          <w:iCs/>
        </w:rPr>
        <w:t>Se informasjon om tvilsmelding</w:t>
      </w:r>
    </w:p>
    <w:p w14:paraId="7E69E58B" w14:textId="77777777" w:rsidR="00685B3B" w:rsidRPr="007C53F5" w:rsidRDefault="00685B3B" w:rsidP="00780C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6721344" w14:textId="703FF234" w:rsidR="00780C05" w:rsidRPr="00DF10F6" w:rsidRDefault="00780C05" w:rsidP="7858BB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b/>
          <w:bCs/>
        </w:rPr>
      </w:pPr>
      <w:r w:rsidRPr="00DF10F6">
        <w:rPr>
          <w:rStyle w:val="normaltextrun"/>
          <w:rFonts w:asciiTheme="minorHAnsi" w:hAnsiTheme="minorHAnsi" w:cstheme="minorHAnsi"/>
          <w:b/>
          <w:bCs/>
        </w:rPr>
        <w:t>Beskriv konkrete situasjoner</w:t>
      </w:r>
      <w:r w:rsidR="54A6A9CC" w:rsidRPr="00DF10F6">
        <w:rPr>
          <w:rStyle w:val="normaltextrun"/>
          <w:rFonts w:asciiTheme="minorHAnsi" w:hAnsiTheme="minorHAnsi" w:cstheme="minorHAnsi"/>
          <w:b/>
          <w:bCs/>
        </w:rPr>
        <w:t xml:space="preserve"> og/eller uttalelser</w:t>
      </w:r>
      <w:r w:rsidRPr="00DF10F6">
        <w:rPr>
          <w:rStyle w:val="normaltextrun"/>
          <w:rFonts w:asciiTheme="minorHAnsi" w:hAnsiTheme="minorHAnsi" w:cstheme="minorHAnsi"/>
          <w:b/>
          <w:bCs/>
        </w:rPr>
        <w:t xml:space="preserve"> som gjør at du er i tvil om studentens skikkethet: </w:t>
      </w:r>
      <w:r w:rsidRPr="00DF10F6">
        <w:rPr>
          <w:rStyle w:val="eop"/>
          <w:rFonts w:asciiTheme="minorHAnsi" w:eastAsiaTheme="majorEastAsia" w:hAnsiTheme="minorHAnsi" w:cstheme="minorHAnsi"/>
          <w:b/>
          <w:bCs/>
        </w:rPr>
        <w:t> </w:t>
      </w:r>
    </w:p>
    <w:p w14:paraId="110E15F3" w14:textId="74AEFB3D" w:rsidR="72D248D1" w:rsidRPr="007C53F5" w:rsidRDefault="72D248D1" w:rsidP="72D248D1">
      <w:pPr>
        <w:pStyle w:val="paragraph"/>
        <w:spacing w:before="0" w:beforeAutospacing="0" w:after="0" w:afterAutospacing="0"/>
        <w:rPr>
          <w:rStyle w:val="eop"/>
          <w:rFonts w:asciiTheme="minorHAnsi" w:eastAsiaTheme="majorEastAsia" w:hAnsiTheme="minorHAnsi" w:cstheme="minorHAnsi"/>
        </w:rPr>
      </w:pPr>
    </w:p>
    <w:p w14:paraId="159B8BD8" w14:textId="5C5368A0" w:rsidR="7BE0AE3B" w:rsidRPr="00DF10F6" w:rsidRDefault="7BE0AE3B" w:rsidP="72D248D1">
      <w:pPr>
        <w:pStyle w:val="paragraph"/>
        <w:spacing w:before="0" w:beforeAutospacing="0" w:after="0" w:afterAutospacing="0"/>
        <w:rPr>
          <w:rStyle w:val="eop"/>
          <w:rFonts w:asciiTheme="minorHAnsi" w:eastAsiaTheme="majorEastAsia" w:hAnsiTheme="minorHAnsi" w:cstheme="minorHAnsi"/>
          <w:b/>
          <w:bCs/>
        </w:rPr>
      </w:pPr>
      <w:r w:rsidRPr="00DF10F6">
        <w:rPr>
          <w:rStyle w:val="eop"/>
          <w:rFonts w:asciiTheme="minorHAnsi" w:eastAsiaTheme="majorEastAsia" w:hAnsiTheme="minorHAnsi" w:cstheme="minorHAnsi"/>
          <w:b/>
          <w:bCs/>
        </w:rPr>
        <w:t>Har studenten blitt forsøkt veiledet eller snakket med om noe</w:t>
      </w:r>
      <w:r w:rsidR="1861153E" w:rsidRPr="00DF10F6">
        <w:rPr>
          <w:rStyle w:val="eop"/>
          <w:rFonts w:asciiTheme="minorHAnsi" w:eastAsiaTheme="majorEastAsia" w:hAnsiTheme="minorHAnsi" w:cstheme="minorHAnsi"/>
          <w:b/>
          <w:bCs/>
        </w:rPr>
        <w:t>n</w:t>
      </w:r>
      <w:r w:rsidRPr="00DF10F6">
        <w:rPr>
          <w:rStyle w:val="eop"/>
          <w:rFonts w:asciiTheme="minorHAnsi" w:eastAsiaTheme="majorEastAsia" w:hAnsiTheme="minorHAnsi" w:cstheme="minorHAnsi"/>
          <w:b/>
          <w:bCs/>
        </w:rPr>
        <w:t xml:space="preserve"> av bekymringene tidligere:</w:t>
      </w:r>
    </w:p>
    <w:p w14:paraId="4339D724" w14:textId="77777777" w:rsidR="00685B3B" w:rsidRPr="007C53F5" w:rsidRDefault="00685B3B" w:rsidP="00780C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A7FC5AD" w14:textId="5F92FC2A" w:rsidR="00685B3B" w:rsidRPr="00DF10F6" w:rsidRDefault="00780C05" w:rsidP="00780C0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b/>
          <w:bCs/>
        </w:rPr>
      </w:pPr>
      <w:r w:rsidRPr="00DF10F6">
        <w:rPr>
          <w:rStyle w:val="normaltextrun"/>
          <w:rFonts w:asciiTheme="minorHAnsi" w:hAnsiTheme="minorHAnsi" w:cstheme="minorHAnsi"/>
          <w:b/>
          <w:bCs/>
        </w:rPr>
        <w:t>Er studenten kjent med at du melder: </w:t>
      </w:r>
      <w:r w:rsidRPr="00DF10F6">
        <w:rPr>
          <w:rStyle w:val="eop"/>
          <w:rFonts w:asciiTheme="minorHAnsi" w:eastAsiaTheme="majorEastAsia" w:hAnsiTheme="minorHAnsi" w:cstheme="minorHAnsi"/>
          <w:b/>
          <w:bCs/>
        </w:rPr>
        <w:t> </w:t>
      </w:r>
    </w:p>
    <w:p w14:paraId="24E0C149" w14:textId="77777777" w:rsidR="00192609" w:rsidRPr="007C53F5" w:rsidRDefault="00192609" w:rsidP="00780C05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</w:rPr>
      </w:pPr>
    </w:p>
    <w:p w14:paraId="153A94A6" w14:textId="47E95D91" w:rsidR="00780C05" w:rsidRPr="00DF10F6" w:rsidRDefault="00780C05" w:rsidP="00780C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F10F6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Det er en fordel at studenten er kjent med at det sendes en tvilsmelding. Studenten har i utgangspunktet krav på å få vite hvem</w:t>
      </w:r>
      <w:r w:rsidR="00855DC8" w:rsidRPr="00DF10F6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som</w:t>
      </w:r>
      <w:r w:rsidRPr="00DF10F6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melder</w:t>
      </w:r>
      <w:r w:rsidR="00D91FC2" w:rsidRPr="00DF10F6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og innholdet i mel</w:t>
      </w:r>
      <w:r w:rsidR="00855DC8" w:rsidRPr="00DF10F6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dingen</w:t>
      </w:r>
      <w:r w:rsidRPr="00DF10F6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jf. </w:t>
      </w:r>
      <w:r w:rsidR="00715DB5">
        <w:rPr>
          <w:rStyle w:val="spellingerror"/>
          <w:rFonts w:asciiTheme="minorHAnsi" w:hAnsiTheme="minorHAnsi" w:cstheme="minorHAnsi"/>
          <w:i/>
          <w:iCs/>
          <w:sz w:val="20"/>
          <w:szCs w:val="20"/>
        </w:rPr>
        <w:t>f</w:t>
      </w:r>
      <w:r w:rsidRPr="00DF10F6">
        <w:rPr>
          <w:rStyle w:val="spellingerror"/>
          <w:rFonts w:asciiTheme="minorHAnsi" w:hAnsiTheme="minorHAnsi" w:cstheme="minorHAnsi"/>
          <w:i/>
          <w:iCs/>
          <w:sz w:val="20"/>
          <w:szCs w:val="20"/>
        </w:rPr>
        <w:t>v.l</w:t>
      </w:r>
      <w:r w:rsidRPr="00DF10F6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 § 18 til § 19</w:t>
      </w:r>
      <w:r w:rsidR="00855DC8" w:rsidRPr="00DF10F6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. D</w:t>
      </w:r>
      <w:r w:rsidRPr="00DF10F6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et vil oppleves som mer redelig om melder informerer om tvilsmeldingen selv.  Da slipper studenten å bruke energi på å lure på hvem som har meldt. </w:t>
      </w:r>
      <w:r w:rsidRPr="00DF10F6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E715604" w14:textId="77777777" w:rsidR="002F325A" w:rsidRPr="007C53F5" w:rsidRDefault="002F325A" w:rsidP="00780C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3657036" w14:textId="2898D625" w:rsidR="00780C05" w:rsidRPr="00DF10F6" w:rsidRDefault="00780C05" w:rsidP="44612EC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b/>
          <w:bCs/>
        </w:rPr>
      </w:pPr>
      <w:r w:rsidRPr="00DF10F6">
        <w:rPr>
          <w:rStyle w:val="normaltextrun"/>
          <w:rFonts w:asciiTheme="minorHAnsi" w:hAnsiTheme="minorHAnsi" w:cstheme="minorHAnsi"/>
          <w:b/>
          <w:bCs/>
        </w:rPr>
        <w:t>Hva er</w:t>
      </w:r>
      <w:r w:rsidR="0CF1B03B" w:rsidRPr="00DF10F6">
        <w:rPr>
          <w:rStyle w:val="normaltextrun"/>
          <w:rFonts w:asciiTheme="minorHAnsi" w:hAnsiTheme="minorHAnsi" w:cstheme="minorHAnsi"/>
          <w:b/>
          <w:bCs/>
        </w:rPr>
        <w:t xml:space="preserve"> i så fall</w:t>
      </w:r>
      <w:r w:rsidRPr="00DF10F6">
        <w:rPr>
          <w:rStyle w:val="normaltextrun"/>
          <w:rFonts w:asciiTheme="minorHAnsi" w:hAnsiTheme="minorHAnsi" w:cstheme="minorHAnsi"/>
          <w:b/>
          <w:bCs/>
        </w:rPr>
        <w:t xml:space="preserve"> årsaken til at du ikke har varslet:</w:t>
      </w:r>
    </w:p>
    <w:p w14:paraId="3194A4AB" w14:textId="77777777" w:rsidR="00685B3B" w:rsidRPr="007C53F5" w:rsidRDefault="00685B3B" w:rsidP="00780C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BB7928E" w14:textId="13486CA6" w:rsidR="007D4E12" w:rsidRDefault="007D4E12">
      <w:pPr>
        <w:rPr>
          <w:rFonts w:ascii="Arial" w:hAnsi="Arial" w:cs="Arial"/>
        </w:rPr>
      </w:pPr>
    </w:p>
    <w:p w14:paraId="5C7CDDDE" w14:textId="5DAECB23" w:rsidR="00721B75" w:rsidRPr="001722AE" w:rsidRDefault="00721B75">
      <w:pPr>
        <w:rPr>
          <w:rFonts w:ascii="Arial" w:hAnsi="Arial" w:cs="Arial"/>
          <w:i/>
          <w:iCs/>
          <w:sz w:val="20"/>
          <w:szCs w:val="20"/>
        </w:rPr>
      </w:pPr>
      <w:r w:rsidRPr="001722AE">
        <w:rPr>
          <w:rFonts w:ascii="Arial" w:hAnsi="Arial" w:cs="Arial"/>
          <w:i/>
          <w:iCs/>
          <w:sz w:val="20"/>
          <w:szCs w:val="20"/>
        </w:rPr>
        <w:t xml:space="preserve">Dokumentet er elektronisk godkjent uten underskrift ved innsendelse via </w:t>
      </w:r>
      <w:r w:rsidR="001722AE">
        <w:rPr>
          <w:rFonts w:ascii="Arial" w:hAnsi="Arial" w:cs="Arial"/>
          <w:i/>
          <w:iCs/>
          <w:sz w:val="20"/>
          <w:szCs w:val="20"/>
        </w:rPr>
        <w:t>e</w:t>
      </w:r>
      <w:r w:rsidR="00F65DDB">
        <w:rPr>
          <w:rFonts w:ascii="Arial" w:hAnsi="Arial" w:cs="Arial"/>
          <w:i/>
          <w:iCs/>
          <w:sz w:val="20"/>
          <w:szCs w:val="20"/>
        </w:rPr>
        <w:t>D</w:t>
      </w:r>
      <w:r w:rsidR="001722AE">
        <w:rPr>
          <w:rFonts w:ascii="Arial" w:hAnsi="Arial" w:cs="Arial"/>
          <w:i/>
          <w:iCs/>
          <w:sz w:val="20"/>
          <w:szCs w:val="20"/>
        </w:rPr>
        <w:t>i</w:t>
      </w:r>
      <w:r w:rsidR="00F65DDB">
        <w:rPr>
          <w:rFonts w:ascii="Arial" w:hAnsi="Arial" w:cs="Arial"/>
          <w:i/>
          <w:iCs/>
          <w:sz w:val="20"/>
          <w:szCs w:val="20"/>
        </w:rPr>
        <w:t>a</w:t>
      </w:r>
      <w:r w:rsidR="001722AE">
        <w:rPr>
          <w:rFonts w:ascii="Arial" w:hAnsi="Arial" w:cs="Arial"/>
          <w:i/>
          <w:iCs/>
          <w:sz w:val="20"/>
          <w:szCs w:val="20"/>
        </w:rPr>
        <w:t>log</w:t>
      </w:r>
      <w:r w:rsidR="001722AE" w:rsidRPr="001722AE">
        <w:rPr>
          <w:rFonts w:ascii="Arial" w:hAnsi="Arial" w:cs="Arial"/>
          <w:i/>
          <w:iCs/>
          <w:sz w:val="20"/>
          <w:szCs w:val="20"/>
        </w:rPr>
        <w:t>.</w:t>
      </w:r>
    </w:p>
    <w:sectPr w:rsidR="00721B75" w:rsidRPr="001722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9420" w14:textId="77777777" w:rsidR="00636867" w:rsidRDefault="00636867" w:rsidP="007461F4">
      <w:pPr>
        <w:spacing w:after="0" w:line="240" w:lineRule="auto"/>
      </w:pPr>
      <w:r>
        <w:separator/>
      </w:r>
    </w:p>
  </w:endnote>
  <w:endnote w:type="continuationSeparator" w:id="0">
    <w:p w14:paraId="2FD57B26" w14:textId="77777777" w:rsidR="00636867" w:rsidRDefault="00636867" w:rsidP="0074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B290" w14:textId="77777777" w:rsidR="00FB06E8" w:rsidRPr="00284EDA" w:rsidRDefault="00FB06E8" w:rsidP="00FB06E8">
    <w:pPr>
      <w:spacing w:after="0" w:line="240" w:lineRule="auto"/>
      <w:jc w:val="both"/>
      <w:rPr>
        <w:color w:val="4472C4" w:themeColor="accent1"/>
        <w:sz w:val="24"/>
        <w:szCs w:val="24"/>
      </w:rPr>
    </w:pPr>
    <w:r w:rsidRPr="00284EDA">
      <w:rPr>
        <w:color w:val="4472C4" w:themeColor="accent1"/>
        <w:sz w:val="24"/>
        <w:szCs w:val="24"/>
      </w:rPr>
      <w:t>Tvilsmelding</w:t>
    </w:r>
  </w:p>
  <w:p w14:paraId="7DEFF23C" w14:textId="77777777" w:rsidR="00FB06E8" w:rsidRDefault="00FB06E8" w:rsidP="00FB06E8">
    <w:pPr>
      <w:spacing w:after="0" w:line="240" w:lineRule="auto"/>
      <w:jc w:val="both"/>
    </w:pPr>
    <w:r>
      <w:rPr>
        <w:color w:val="4472C4" w:themeColor="accent1"/>
        <w:sz w:val="20"/>
        <w:szCs w:val="20"/>
      </w:rPr>
      <w:t>Sendes skikkethetsansvarlig Nord universitet</w:t>
    </w:r>
  </w:p>
  <w:p w14:paraId="792CE347" w14:textId="77777777" w:rsidR="00FB06E8" w:rsidRDefault="00FB06E8" w:rsidP="00FB06E8">
    <w:pPr>
      <w:spacing w:after="0" w:line="240" w:lineRule="auto"/>
      <w:jc w:val="both"/>
      <w:rPr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>Sensitivt innhold/personopplysninger</w:t>
    </w:r>
  </w:p>
  <w:p w14:paraId="5BB3CD74" w14:textId="109D7B73" w:rsidR="0CF36D16" w:rsidRDefault="0CF36D16" w:rsidP="0CF36D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A2CB" w14:textId="77777777" w:rsidR="00636867" w:rsidRDefault="00636867" w:rsidP="007461F4">
      <w:pPr>
        <w:spacing w:after="0" w:line="240" w:lineRule="auto"/>
      </w:pPr>
      <w:r>
        <w:separator/>
      </w:r>
    </w:p>
  </w:footnote>
  <w:footnote w:type="continuationSeparator" w:id="0">
    <w:p w14:paraId="71C17732" w14:textId="77777777" w:rsidR="00636867" w:rsidRDefault="00636867" w:rsidP="0074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FEA6" w14:textId="1223DE99" w:rsidR="00C67D19" w:rsidRPr="000C4967" w:rsidRDefault="003E2882" w:rsidP="000D0511">
    <w:pPr>
      <w:spacing w:line="240" w:lineRule="auto"/>
      <w:rPr>
        <w:color w:val="4472C4" w:themeColor="accent1"/>
        <w:sz w:val="20"/>
        <w:szCs w:val="20"/>
      </w:rPr>
    </w:pPr>
    <w:r>
      <w:rPr>
        <w:noProof/>
        <w:lang w:eastAsia="nb-NO"/>
      </w:rPr>
      <w:drawing>
        <wp:inline distT="0" distB="0" distL="0" distR="0" wp14:anchorId="23158170" wp14:editId="6706F629">
          <wp:extent cx="1777042" cy="698500"/>
          <wp:effectExtent l="0" t="0" r="0" b="6350"/>
          <wp:docPr id="3" name="Bilde 3" descr="http://media.nord.no/PublishingImages/Grafisk/epost-logo-nors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http://media.nord.no/PublishingImages/Grafisk/epost-logo-nor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640" cy="718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0">
      <w:rPr>
        <w:color w:val="44546A" w:themeColor="text2"/>
        <w:sz w:val="20"/>
        <w:szCs w:val="20"/>
      </w:rPr>
      <w:tab/>
    </w:r>
    <w:r w:rsidR="005921F0">
      <w:rPr>
        <w:color w:val="44546A" w:themeColor="text2"/>
        <w:sz w:val="20"/>
        <w:szCs w:val="20"/>
      </w:rPr>
      <w:tab/>
    </w:r>
    <w:r w:rsidR="005921F0">
      <w:rPr>
        <w:color w:val="44546A" w:themeColor="text2"/>
        <w:sz w:val="20"/>
        <w:szCs w:val="20"/>
      </w:rPr>
      <w:tab/>
    </w:r>
    <w:r w:rsidR="005921F0">
      <w:rPr>
        <w:color w:val="44546A" w:themeColor="text2"/>
        <w:sz w:val="20"/>
        <w:szCs w:val="20"/>
      </w:rPr>
      <w:tab/>
    </w:r>
    <w:r w:rsidR="005921F0">
      <w:rPr>
        <w:color w:val="44546A" w:themeColor="text2"/>
        <w:sz w:val="20"/>
        <w:szCs w:val="20"/>
      </w:rPr>
      <w:tab/>
    </w:r>
    <w:r w:rsidR="00C67D19" w:rsidRPr="000C4967">
      <w:rPr>
        <w:color w:val="4472C4" w:themeColor="accent1"/>
        <w:sz w:val="20"/>
        <w:szCs w:val="20"/>
      </w:rPr>
      <w:t>Tvilsmelding</w:t>
    </w:r>
  </w:p>
  <w:p w14:paraId="52C715DF" w14:textId="77777777" w:rsidR="00C67D19" w:rsidRPr="000C4967" w:rsidRDefault="00C67D19" w:rsidP="00C67D19">
    <w:pPr>
      <w:spacing w:line="240" w:lineRule="auto"/>
      <w:ind w:left="5664"/>
      <w:rPr>
        <w:color w:val="4472C4" w:themeColor="accent1"/>
        <w:sz w:val="20"/>
        <w:szCs w:val="20"/>
      </w:rPr>
    </w:pPr>
    <w:r w:rsidRPr="000C4967">
      <w:rPr>
        <w:color w:val="4472C4" w:themeColor="accent1"/>
        <w:sz w:val="20"/>
        <w:szCs w:val="20"/>
      </w:rPr>
      <w:t>Sendes skikkethetsansvarlig Nord universitet</w:t>
    </w:r>
  </w:p>
  <w:p w14:paraId="6A960A5E" w14:textId="13F92828" w:rsidR="007461F4" w:rsidRPr="000C4967" w:rsidRDefault="00C67D19" w:rsidP="000C4967">
    <w:pPr>
      <w:spacing w:line="240" w:lineRule="auto"/>
      <w:ind w:left="4956" w:firstLine="708"/>
      <w:rPr>
        <w:color w:val="4472C4" w:themeColor="accent1"/>
        <w:sz w:val="20"/>
        <w:szCs w:val="20"/>
      </w:rPr>
    </w:pPr>
    <w:r w:rsidRPr="000C4967">
      <w:rPr>
        <w:color w:val="4472C4" w:themeColor="accent1"/>
        <w:sz w:val="20"/>
        <w:szCs w:val="20"/>
      </w:rPr>
      <w:t>Sensitivt innhold/personopplysninger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12"/>
    <w:rsid w:val="00086593"/>
    <w:rsid w:val="00092EE3"/>
    <w:rsid w:val="000C4967"/>
    <w:rsid w:val="000D0511"/>
    <w:rsid w:val="00103A42"/>
    <w:rsid w:val="00151737"/>
    <w:rsid w:val="001722AE"/>
    <w:rsid w:val="00192609"/>
    <w:rsid w:val="00196AF8"/>
    <w:rsid w:val="001D75CD"/>
    <w:rsid w:val="002624EF"/>
    <w:rsid w:val="00282B47"/>
    <w:rsid w:val="00284EDA"/>
    <w:rsid w:val="002A4E6D"/>
    <w:rsid w:val="002F325A"/>
    <w:rsid w:val="00325A18"/>
    <w:rsid w:val="003370EF"/>
    <w:rsid w:val="003928FA"/>
    <w:rsid w:val="003E2882"/>
    <w:rsid w:val="0050542C"/>
    <w:rsid w:val="0051164B"/>
    <w:rsid w:val="005921F0"/>
    <w:rsid w:val="005F3918"/>
    <w:rsid w:val="00636867"/>
    <w:rsid w:val="00685B3B"/>
    <w:rsid w:val="006B563C"/>
    <w:rsid w:val="00715DB5"/>
    <w:rsid w:val="00721B75"/>
    <w:rsid w:val="00735147"/>
    <w:rsid w:val="00741E92"/>
    <w:rsid w:val="007461F4"/>
    <w:rsid w:val="00780C05"/>
    <w:rsid w:val="007C53F5"/>
    <w:rsid w:val="007D4E12"/>
    <w:rsid w:val="00843795"/>
    <w:rsid w:val="00855DC8"/>
    <w:rsid w:val="008664E4"/>
    <w:rsid w:val="0087025A"/>
    <w:rsid w:val="00900C11"/>
    <w:rsid w:val="00956D83"/>
    <w:rsid w:val="00957068"/>
    <w:rsid w:val="00A137DE"/>
    <w:rsid w:val="00AF7C09"/>
    <w:rsid w:val="00B05A77"/>
    <w:rsid w:val="00B72BB1"/>
    <w:rsid w:val="00B76096"/>
    <w:rsid w:val="00B85039"/>
    <w:rsid w:val="00BB72D1"/>
    <w:rsid w:val="00BC4890"/>
    <w:rsid w:val="00BC7557"/>
    <w:rsid w:val="00BE080B"/>
    <w:rsid w:val="00C0051A"/>
    <w:rsid w:val="00C14C71"/>
    <w:rsid w:val="00C67D19"/>
    <w:rsid w:val="00C92433"/>
    <w:rsid w:val="00CC66C8"/>
    <w:rsid w:val="00D47DC8"/>
    <w:rsid w:val="00D55C34"/>
    <w:rsid w:val="00D91FC2"/>
    <w:rsid w:val="00DC5CD9"/>
    <w:rsid w:val="00DF10F6"/>
    <w:rsid w:val="00E973F9"/>
    <w:rsid w:val="00EF1742"/>
    <w:rsid w:val="00F11F84"/>
    <w:rsid w:val="00F17B28"/>
    <w:rsid w:val="00F65DDB"/>
    <w:rsid w:val="00FB06E8"/>
    <w:rsid w:val="00FC05BE"/>
    <w:rsid w:val="00FF67DB"/>
    <w:rsid w:val="09E306C5"/>
    <w:rsid w:val="0CF1B03B"/>
    <w:rsid w:val="0CF36D16"/>
    <w:rsid w:val="1433B2B3"/>
    <w:rsid w:val="1861153E"/>
    <w:rsid w:val="246BF3B4"/>
    <w:rsid w:val="28E2A90B"/>
    <w:rsid w:val="2A4D5573"/>
    <w:rsid w:val="2C3CC32B"/>
    <w:rsid w:val="3216D37C"/>
    <w:rsid w:val="44612EC2"/>
    <w:rsid w:val="47FA8EB0"/>
    <w:rsid w:val="48CC91CF"/>
    <w:rsid w:val="5267FA23"/>
    <w:rsid w:val="54A6A9CC"/>
    <w:rsid w:val="5BC8ADF4"/>
    <w:rsid w:val="5C5367DA"/>
    <w:rsid w:val="72D248D1"/>
    <w:rsid w:val="7858BBF8"/>
    <w:rsid w:val="7BE0A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0645C"/>
  <w15:chartTrackingRefBased/>
  <w15:docId w15:val="{D287CE58-6DC0-4E4D-B95C-80DCE0CD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0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8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780C05"/>
  </w:style>
  <w:style w:type="character" w:customStyle="1" w:styleId="eop">
    <w:name w:val="eop"/>
    <w:basedOn w:val="Standardskriftforavsnitt"/>
    <w:rsid w:val="00780C05"/>
  </w:style>
  <w:style w:type="character" w:customStyle="1" w:styleId="spellingerror">
    <w:name w:val="spellingerror"/>
    <w:basedOn w:val="Standardskriftforavsnitt"/>
    <w:rsid w:val="00780C05"/>
  </w:style>
  <w:style w:type="character" w:customStyle="1" w:styleId="Overskrift1Tegn">
    <w:name w:val="Overskrift 1 Tegn"/>
    <w:basedOn w:val="Standardskriftforavsnitt"/>
    <w:link w:val="Overskrift1"/>
    <w:uiPriority w:val="9"/>
    <w:rsid w:val="00780C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74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61F4"/>
  </w:style>
  <w:style w:type="paragraph" w:styleId="Bunntekst">
    <w:name w:val="footer"/>
    <w:basedOn w:val="Normal"/>
    <w:link w:val="BunntekstTegn"/>
    <w:uiPriority w:val="99"/>
    <w:unhideWhenUsed/>
    <w:rsid w:val="00746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61F4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C53F5"/>
    <w:pPr>
      <w:autoSpaceDE w:val="0"/>
      <w:autoSpaceDN w:val="0"/>
      <w:adjustRightInd w:val="0"/>
      <w:spacing w:after="0" w:line="240" w:lineRule="auto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character" w:styleId="Sterkutheving">
    <w:name w:val="Intense Emphasis"/>
    <w:basedOn w:val="Standardskriftforavsnitt"/>
    <w:uiPriority w:val="21"/>
    <w:qFormat/>
    <w:rsid w:val="00C9243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A7F42E-5229-445A-A197-BDB7D4B27BD9}">
  <we:reference id="f78a3046-9e99-4300-aa2b-5814002b01a2" version="1.55.1.0" store="EXCatalog" storeType="EXCatalog"/>
  <we:alternateReferences>
    <we:reference id="WA104382081" version="1.55.1.0" store="nb-NO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96BCC6081D44C8C54680BCB3910C9" ma:contentTypeVersion="2" ma:contentTypeDescription="Opprett et nytt dokument." ma:contentTypeScope="" ma:versionID="33b2a4e22327f60c0bdb25b266cf18e7">
  <xsd:schema xmlns:xsd="http://www.w3.org/2001/XMLSchema" xmlns:xs="http://www.w3.org/2001/XMLSchema" xmlns:p="http://schemas.microsoft.com/office/2006/metadata/properties" xmlns:ns2="37523eb4-b195-4607-9378-9c7ba3a49dc8" targetNamespace="http://schemas.microsoft.com/office/2006/metadata/properties" ma:root="true" ma:fieldsID="61ec54b9b57b84bcf3144f697bb9df7b" ns2:_="">
    <xsd:import namespace="37523eb4-b195-4607-9378-9c7ba3a49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23eb4-b195-4607-9378-9c7ba3a49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D2FDC-6453-48AE-9232-3593C3520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7BC2-93D8-469B-9C35-048311137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C4D075-B9A3-4016-A79D-75349DDA7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D366F5-77DB-4C98-B47D-825755374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23eb4-b195-4607-9378-9c7ba3a49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995</Characters>
  <Application>Microsoft Office Word</Application>
  <DocSecurity>0</DocSecurity>
  <Lines>36</Lines>
  <Paragraphs>19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Janicke Toxen Flack</dc:creator>
  <cp:keywords/>
  <dc:description/>
  <cp:lastModifiedBy>Janicke Toxen Flack</cp:lastModifiedBy>
  <cp:revision>3</cp:revision>
  <dcterms:created xsi:type="dcterms:W3CDTF">2023-03-27T12:07:00Z</dcterms:created>
  <dcterms:modified xsi:type="dcterms:W3CDTF">2023-05-04T10:53:00Z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0x010100E6B96BCC6081D44C8C54680BCB3910C9</vt:lpwstr>
  </property>
</Properties>
</file>